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81" w:rsidRPr="00991F81" w:rsidRDefault="00D10238" w:rsidP="00991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465CA7" wp14:editId="59884145">
            <wp:extent cx="6140743" cy="917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784" cy="918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5C" w:rsidRDefault="00991F81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</w:t>
      </w:r>
      <w:r w:rsidR="00B93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91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B9315C" w:rsidRPr="00B9315C">
        <w:rPr>
          <w:rFonts w:ascii="Times New Roman" w:hAnsi="Times New Roman" w:cs="Times New Roman"/>
          <w:sz w:val="24"/>
          <w:szCs w:val="24"/>
        </w:rPr>
        <w:t>Настоящее Положение: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–определяет общие правила осуществления индивидуального учета результатов освоения обучающимися образовательных программ,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Школе, </w:t>
      </w:r>
      <w:r w:rsidRPr="00B9315C">
        <w:rPr>
          <w:rFonts w:ascii="Times New Roman" w:hAnsi="Times New Roman" w:cs="Times New Roman"/>
          <w:sz w:val="24"/>
          <w:szCs w:val="24"/>
        </w:rPr>
        <w:t>а также результатов освоения образовательных программ в других организациях, осуществляющих образовательную деятельность и поощрений обучающихся;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 xml:space="preserve">–регламентирует деятельность педагогов и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9315C">
        <w:rPr>
          <w:rFonts w:ascii="Times New Roman" w:hAnsi="Times New Roman" w:cs="Times New Roman"/>
          <w:sz w:val="24"/>
          <w:szCs w:val="24"/>
        </w:rPr>
        <w:t xml:space="preserve"> по учету индивидуальных образовательных достижений освоения обучающимися образовательных программ, реализуемых в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Pr="00B9315C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315C">
        <w:rPr>
          <w:rFonts w:ascii="Times New Roman" w:hAnsi="Times New Roman" w:cs="Times New Roman"/>
          <w:sz w:val="24"/>
          <w:szCs w:val="24"/>
        </w:rPr>
        <w:t>6, а также в других организациях, осуществляющих образовательную деятельность, и поощрений обучающихся;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–устанавливает возможность зачета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C">
        <w:rPr>
          <w:rFonts w:ascii="Times New Roman" w:hAnsi="Times New Roman" w:cs="Times New Roman"/>
          <w:sz w:val="24"/>
          <w:szCs w:val="24"/>
        </w:rPr>
        <w:t>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ГИА;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1.3. В Положении используются следующие понятия, термины и сокращения: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</w:t>
      </w:r>
      <w:r w:rsidRPr="00B9315C">
        <w:rPr>
          <w:rFonts w:ascii="Times New Roman" w:hAnsi="Times New Roman" w:cs="Times New Roman"/>
          <w:b/>
          <w:sz w:val="24"/>
          <w:szCs w:val="24"/>
        </w:rPr>
        <w:t>индивидуальное образовательное достижение обучающегося</w:t>
      </w:r>
      <w:r w:rsidRPr="00B931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C">
        <w:rPr>
          <w:rFonts w:ascii="Times New Roman" w:hAnsi="Times New Roman" w:cs="Times New Roman"/>
          <w:sz w:val="24"/>
          <w:szCs w:val="24"/>
        </w:rPr>
        <w:t>результат освоения обучающимся общеобразовательных программ начального общего, основного общего, среднего общего образования, а также дополнительных образовательных программ (общеразвивающих и предпрофессиональных), профессионального обучения в соответствии с индивидуальными их потребностями;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</w:t>
      </w:r>
      <w:r w:rsidRPr="00B9315C">
        <w:rPr>
          <w:rFonts w:ascii="Times New Roman" w:hAnsi="Times New Roman" w:cs="Times New Roman"/>
          <w:b/>
          <w:sz w:val="24"/>
          <w:szCs w:val="24"/>
        </w:rPr>
        <w:t>личное дело</w:t>
      </w:r>
      <w:r w:rsidRPr="00B931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C">
        <w:rPr>
          <w:rFonts w:ascii="Times New Roman" w:hAnsi="Times New Roman" w:cs="Times New Roman"/>
          <w:sz w:val="24"/>
          <w:szCs w:val="24"/>
        </w:rPr>
        <w:t>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</w:t>
      </w:r>
      <w:r w:rsidRPr="00B9315C">
        <w:rPr>
          <w:rFonts w:ascii="Times New Roman" w:hAnsi="Times New Roman" w:cs="Times New Roman"/>
          <w:b/>
          <w:sz w:val="24"/>
          <w:szCs w:val="24"/>
        </w:rPr>
        <w:t>портфолио обучающегося</w:t>
      </w:r>
      <w:r w:rsidRPr="00B931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C">
        <w:rPr>
          <w:rFonts w:ascii="Times New Roman" w:hAnsi="Times New Roman" w:cs="Times New Roman"/>
          <w:sz w:val="24"/>
          <w:szCs w:val="24"/>
        </w:rPr>
        <w:t>комплекс документов, отражающих совокупность индивидуальных образовательных достижений обучающегося в урочной и (или) внеурочной деятельности;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</w:t>
      </w:r>
      <w:r w:rsidRPr="00B9315C">
        <w:rPr>
          <w:rFonts w:ascii="Times New Roman" w:hAnsi="Times New Roman" w:cs="Times New Roman"/>
          <w:b/>
          <w:sz w:val="24"/>
          <w:szCs w:val="24"/>
        </w:rPr>
        <w:t>поощрение</w:t>
      </w:r>
      <w:r w:rsidRPr="00B931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C">
        <w:rPr>
          <w:rFonts w:ascii="Times New Roman" w:hAnsi="Times New Roman" w:cs="Times New Roman"/>
          <w:sz w:val="24"/>
          <w:szCs w:val="24"/>
        </w:rPr>
        <w:t>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</w:t>
      </w:r>
      <w:r w:rsidRPr="00B9315C">
        <w:rPr>
          <w:rFonts w:ascii="Times New Roman" w:hAnsi="Times New Roman" w:cs="Times New Roman"/>
          <w:b/>
          <w:sz w:val="24"/>
          <w:szCs w:val="24"/>
        </w:rPr>
        <w:t>ФГОС</w:t>
      </w:r>
      <w:r w:rsidRPr="00B931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C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общего образования;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</w:t>
      </w:r>
      <w:r w:rsidRPr="00B9315C">
        <w:rPr>
          <w:rFonts w:ascii="Times New Roman" w:hAnsi="Times New Roman" w:cs="Times New Roman"/>
          <w:b/>
          <w:sz w:val="24"/>
          <w:szCs w:val="24"/>
        </w:rPr>
        <w:t>ООП</w:t>
      </w:r>
      <w:r w:rsidRPr="00B9315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C">
        <w:rPr>
          <w:rFonts w:ascii="Times New Roman" w:hAnsi="Times New Roman" w:cs="Times New Roman"/>
          <w:sz w:val="24"/>
          <w:szCs w:val="24"/>
        </w:rPr>
        <w:t>основная образовательная программа;</w:t>
      </w:r>
    </w:p>
    <w:p w:rsidR="00B9315C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</w:t>
      </w:r>
      <w:r w:rsidRPr="00B9315C">
        <w:rPr>
          <w:rFonts w:ascii="Times New Roman" w:hAnsi="Times New Roman" w:cs="Times New Roman"/>
          <w:b/>
          <w:sz w:val="24"/>
          <w:szCs w:val="24"/>
        </w:rPr>
        <w:t>АООП</w:t>
      </w:r>
      <w:r>
        <w:rPr>
          <w:rFonts w:ascii="Times New Roman" w:hAnsi="Times New Roman" w:cs="Times New Roman"/>
          <w:sz w:val="24"/>
          <w:szCs w:val="24"/>
        </w:rPr>
        <w:t xml:space="preserve"> – адаптированная основная образовательная программа.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68" w:rsidRP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68">
        <w:rPr>
          <w:rFonts w:ascii="Times New Roman" w:hAnsi="Times New Roman" w:cs="Times New Roman"/>
          <w:b/>
          <w:sz w:val="24"/>
          <w:szCs w:val="24"/>
        </w:rPr>
        <w:t>2</w:t>
      </w:r>
      <w:r w:rsidR="00B9315C" w:rsidRPr="00BB7968">
        <w:rPr>
          <w:rFonts w:ascii="Times New Roman" w:hAnsi="Times New Roman" w:cs="Times New Roman"/>
          <w:b/>
          <w:sz w:val="24"/>
          <w:szCs w:val="24"/>
        </w:rPr>
        <w:t>. Цели и задачи индивидуального учета результатов освоения обучающимися образовательных программ и поощрений обучающихся в ОО</w:t>
      </w:r>
    </w:p>
    <w:p w:rsidR="00BB7968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2.1.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</w:t>
      </w:r>
    </w:p>
    <w:p w:rsidR="00BB7968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2.2. Задачи индивидуального учета результатов освоения образовательных программ:</w:t>
      </w:r>
    </w:p>
    <w:p w:rsidR="00BB7968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–определение уровня освоения обучающимися осваиваемых ими образовательных программ;</w:t>
      </w:r>
    </w:p>
    <w:p w:rsidR="00BB7968" w:rsidRDefault="00B9315C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C">
        <w:rPr>
          <w:rFonts w:ascii="Times New Roman" w:hAnsi="Times New Roman" w:cs="Times New Roman"/>
          <w:sz w:val="24"/>
          <w:szCs w:val="24"/>
        </w:rPr>
        <w:t>–установление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B9315C" w:rsidRPr="00BB7968" w:rsidRDefault="00B9315C" w:rsidP="00B44D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7968">
        <w:rPr>
          <w:rFonts w:ascii="Times New Roman" w:hAnsi="Times New Roman" w:cs="Times New Roman"/>
          <w:sz w:val="24"/>
          <w:szCs w:val="24"/>
        </w:rPr>
        <w:t>–контроль и оценка качества образовательной деятельности ОО</w:t>
      </w:r>
      <w:r w:rsidR="00BB7968">
        <w:rPr>
          <w:rFonts w:ascii="Times New Roman" w:hAnsi="Times New Roman" w:cs="Times New Roman"/>
          <w:sz w:val="24"/>
          <w:szCs w:val="24"/>
        </w:rPr>
        <w:t>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–индивидуализация и дифференциация образовательной деятельности;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lastRenderedPageBreak/>
        <w:t>–объединение воспитательного потенциала семьи и ОО в интересах развития обучающихся;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2.3. Достижение основной цели индивидуального учета результатов освоения образовательных программ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BB7968">
        <w:rPr>
          <w:rFonts w:ascii="Times New Roman" w:hAnsi="Times New Roman" w:cs="Times New Roman"/>
          <w:sz w:val="24"/>
          <w:szCs w:val="24"/>
        </w:rPr>
        <w:t xml:space="preserve"> обучающимися обеспечивается через реализацию следующих мероприятий: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–совершенствование структуры, организации и содержания системы оценивания и учета образовательных достижений обучающихся;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–разработку и определение/выбор адекватных форм оценивания, соответствие контрольно-измерительных материалов возрасту и т.д.;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–организацию/участие системных исследований, мониторинга индивидуальных образовательных достижений обучающихся;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–повышение компетентностного уровня педагогов и обучающихся;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–ознакомление родителей (законных представителей) обучающихся с ходом образовательной деятельности и результатами их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 xml:space="preserve">2.4. В основу индивидуального учета результатов освоения обучающимися образовательных программ и поощрений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BB7968"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–планомерность;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–обоснованность;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–полнота;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–системность;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–открытость;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–результативность;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–непрерывность;</w:t>
      </w:r>
    </w:p>
    <w:p w:rsidR="00B9315C" w:rsidRP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–достоверность;</w:t>
      </w:r>
    </w:p>
    <w:p w:rsidR="00BB7968" w:rsidRP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968" w:rsidRP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68">
        <w:rPr>
          <w:rFonts w:ascii="Times New Roman" w:hAnsi="Times New Roman" w:cs="Times New Roman"/>
          <w:b/>
          <w:sz w:val="24"/>
          <w:szCs w:val="24"/>
        </w:rPr>
        <w:t xml:space="preserve">3. Индивидуальные образовательные результаты обучающихся 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 xml:space="preserve">3.1.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BB7968">
        <w:rPr>
          <w:rFonts w:ascii="Times New Roman" w:hAnsi="Times New Roman" w:cs="Times New Roman"/>
          <w:sz w:val="24"/>
          <w:szCs w:val="24"/>
        </w:rPr>
        <w:t>осуществляется индивидуальный учет результатов освоения обучающимися образовательных программ: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–начального общего образования;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–основного общего образования;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–среднего общего образования;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3.2. К индивидуальным образовательным результатам обучающихся относятся: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–учебные достижения;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–достижения по программам внеурочной деятельности;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–достижения по программам дополнительного образования;</w:t>
      </w:r>
    </w:p>
    <w:p w:rsidR="00BB7968" w:rsidRDefault="00BB7968" w:rsidP="00B4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–личностные образовательные результаты.</w:t>
      </w:r>
    </w:p>
    <w:p w:rsidR="00DD7960" w:rsidRPr="00BB7968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68">
        <w:rPr>
          <w:rFonts w:ascii="Times New Roman" w:hAnsi="Times New Roman" w:cs="Times New Roman"/>
          <w:sz w:val="24"/>
          <w:szCs w:val="24"/>
        </w:rPr>
        <w:t>3.2.1. К учебным достижениям обучающихся относятся:</w:t>
      </w:r>
      <w:r w:rsidRPr="00BB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–предметные и метапредметные результаты освоения образовательных программ, необходимые для продолжения образования;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lastRenderedPageBreak/>
        <w:t>–результаты текущего контроля, промежуточной аттестации обучающихся по ООП</w:t>
      </w:r>
      <w:r w:rsidR="00394F4E">
        <w:rPr>
          <w:rFonts w:ascii="Times New Roman" w:hAnsi="Times New Roman" w:cs="Times New Roman"/>
          <w:sz w:val="24"/>
          <w:szCs w:val="24"/>
        </w:rPr>
        <w:t xml:space="preserve"> и АООП</w:t>
      </w:r>
      <w:r w:rsidRPr="00BB7968">
        <w:rPr>
          <w:rFonts w:ascii="Times New Roman" w:hAnsi="Times New Roman" w:cs="Times New Roman"/>
          <w:sz w:val="24"/>
          <w:szCs w:val="24"/>
        </w:rPr>
        <w:t>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–результаты государственной итоговой аттестации обучающихся по ООП;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–достижения обучающихся в познавательной, проектной, проектно-поисковой, учебно-исследовательской деятельности.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3.2.2. К достижениям по программам внеурочной деятельности, дополнительного образования (общеразвивающих и предпрофессиональных), профессионального обучения относятся: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–предметные и метапредметные результаты освоения образовательных программ, необходимые для продолжения образования;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 xml:space="preserve">–результаты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от17.11.2015 </w:t>
      </w:r>
      <w:r w:rsidR="00394F4E">
        <w:rPr>
          <w:rFonts w:ascii="Times New Roman" w:hAnsi="Times New Roman" w:cs="Times New Roman"/>
          <w:sz w:val="24"/>
          <w:szCs w:val="24"/>
        </w:rPr>
        <w:t>№</w:t>
      </w:r>
      <w:r w:rsidRPr="00BB7968">
        <w:rPr>
          <w:rFonts w:ascii="Times New Roman" w:hAnsi="Times New Roman" w:cs="Times New Roman"/>
          <w:sz w:val="24"/>
          <w:szCs w:val="24"/>
        </w:rPr>
        <w:t xml:space="preserve"> 1239;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–результаты участия/участие в физкультурных мероприятиях и спортивных мероприятиях;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–сдача норм физкультурного комплекса «Готов к труду и обороне»</w:t>
      </w:r>
      <w:r w:rsidR="00394F4E">
        <w:rPr>
          <w:rFonts w:ascii="Times New Roman" w:hAnsi="Times New Roman" w:cs="Times New Roman"/>
          <w:sz w:val="24"/>
          <w:szCs w:val="24"/>
        </w:rPr>
        <w:t>.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3.2.3. К личностным образовательным результатам относятся: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–толерантность в отношении других культур, народов, религий;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–ориентация обучающихся на гуманистические идеалы и демократические ценности;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–самостоятельность в социально и личностно значимых ситуациях;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–опыт проектирования своей социальной роли;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–осознание и развитие личностных смыслов учения;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–готовность и способность к самообразованию;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–участие в работе органов ученического самоуправления;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–осуществление волонтерской (добровольческой) деятельности</w:t>
      </w:r>
      <w:r w:rsidR="00394F4E">
        <w:rPr>
          <w:rFonts w:ascii="Times New Roman" w:hAnsi="Times New Roman" w:cs="Times New Roman"/>
          <w:sz w:val="24"/>
          <w:szCs w:val="24"/>
        </w:rPr>
        <w:t>.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3.2.4. К метапредметным образовательным результатам обучающихся относятся универсальные учебные действия: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–личностные (нравственно-этическая ориентация; готовность к выбору жизненной позиции и др.);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–рефлексивные (целеполагание; планирование деятельности; выбор способов деятельности; самоконтроль; самооценка и т.д.);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т.д.);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–коммуникативные (выступление с аудио-, видео-и графическим сопровождением; выражение своего мнения; бесконфликтность; создание текстов различных типов, стилей и видов).</w:t>
      </w:r>
    </w:p>
    <w:p w:rsid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за успехи в учебной, физкультурной, спортивной, общественной, научной, научно-технической, творческой, экспериментальной и инновационной деятельности согласно действующему в ОО Положе</w:t>
      </w:r>
      <w:r w:rsidR="00394F4E">
        <w:rPr>
          <w:rFonts w:ascii="Times New Roman" w:hAnsi="Times New Roman" w:cs="Times New Roman"/>
          <w:sz w:val="24"/>
          <w:szCs w:val="24"/>
        </w:rPr>
        <w:t>нию о поощрении обучающихся</w:t>
      </w:r>
      <w:r w:rsidRPr="00BB7968">
        <w:rPr>
          <w:rFonts w:ascii="Times New Roman" w:hAnsi="Times New Roman" w:cs="Times New Roman"/>
          <w:sz w:val="24"/>
          <w:szCs w:val="24"/>
        </w:rPr>
        <w:t>.</w:t>
      </w:r>
    </w:p>
    <w:p w:rsidR="00BB7968" w:rsidRPr="00394F4E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3.4. Обучающимся, сведения об индивидуальных</w:t>
      </w:r>
      <w:r w:rsidR="00394F4E">
        <w:rPr>
          <w:rFonts w:ascii="Times New Roman" w:hAnsi="Times New Roman" w:cs="Times New Roman"/>
          <w:sz w:val="24"/>
          <w:szCs w:val="24"/>
        </w:rPr>
        <w:t xml:space="preserve"> </w:t>
      </w:r>
      <w:r w:rsidRPr="00BB7968">
        <w:rPr>
          <w:rFonts w:ascii="Times New Roman" w:hAnsi="Times New Roman" w:cs="Times New Roman"/>
          <w:sz w:val="24"/>
          <w:szCs w:val="24"/>
        </w:rPr>
        <w:t>достижениях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</w:t>
      </w:r>
      <w:r w:rsidR="00394F4E">
        <w:rPr>
          <w:rFonts w:ascii="Times New Roman" w:hAnsi="Times New Roman" w:cs="Times New Roman"/>
          <w:sz w:val="24"/>
          <w:szCs w:val="24"/>
        </w:rPr>
        <w:t xml:space="preserve"> </w:t>
      </w:r>
      <w:r w:rsidRPr="00BB7968">
        <w:rPr>
          <w:rFonts w:ascii="Times New Roman" w:hAnsi="Times New Roman" w:cs="Times New Roman"/>
          <w:sz w:val="24"/>
          <w:szCs w:val="24"/>
        </w:rPr>
        <w:t>аттестации.</w:t>
      </w:r>
    </w:p>
    <w:p w:rsidR="00394F4E" w:rsidRDefault="00394F4E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4E" w:rsidRDefault="00394F4E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B7968" w:rsidRPr="00BB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осуществления индивидуального учета результатов</w:t>
      </w:r>
      <w:r w:rsidRPr="0039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7968" w:rsidRPr="00BB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обучающимися образовательных программ и поощрений обучающихся</w:t>
      </w:r>
      <w:r w:rsidRPr="0039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4F4E" w:rsidRDefault="00394F4E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B7968"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Индивидуальный учет результатов освоения образовательных программ обучающимися осуществляется посредством: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–внутренней оценки результатов освоения образовательны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 (текущий контроль ус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певаемости обучающихся в рамках урочной и внеурочной д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еятельности; промежуточной атте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стации, итоговой оценки по предметам, не выносимым на г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итоговую аттеста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проектной деятельности и т.д.);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Учет результатов освоения образовательных программ обучающимися осуществляется по итогам оценочных процедур, мониторингов и диагностик, проводимых в рамках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Индивидуальный учет результатов освоения обучающимися образовательных программ осуществляется: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 бумажных носителях;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 электронных носителях.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поощрений обучающихся в 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журнал,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внеурочной деятельности, журнал дополнительного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журналы обучающих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индивидуальному учебному плану.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электронный журнал, единая информационная система.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Обязательные бумажные носители индивидуального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результатов освоения обу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чающимися образовательных программ и поощрений обучающихся включены/входят в состав номенклатуры дел 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Наличие/использование необязательных (дополнительных) бумажных и/или электронных носителей индивидуального учета результатов освоения о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бучающимися образовательных про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 определяется решением коллегиального органа управления 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администрацией 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Учет индивидуальных образовательных результатов,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предметам учебного плана 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следующем: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–классных журналах;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–журналах курсов по выбору;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–журналах элективных курсов;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–дневниках обучающихся;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–листах/ведом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остях индивидуальных достижений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–программированных шаблонах/таблицах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Учет индивидуаль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результатов обучающихся по программам вне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 деятельности осуществляется в: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–журналах внеурочных занятий;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–листах/ведомостях индивидуальных достижений обучающихся;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–программированных шаблонах/таблицах.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Учет индивидуальных образовательных результатов по 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дополнительного обра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осуществляется в: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–журналах кружков;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–журналах секций;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–листах/ведомостях индивидуальных достижений обучающихся;</w:t>
      </w:r>
    </w:p>
    <w:p w:rsidR="00BB7968" w:rsidRPr="00BB7968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–программированных шаблонах/таблицах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 документам, подтверждающим индивидуальные об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разовательные результаты обучаю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относятся: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–документ об образовании;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–справка, содержащая информацию об успеваемости обучающегося в текущем учебном году (выписка из классного журнала с текущими отметками и рез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ультатами промежуточной аттеста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ции), заверенная печатью исходной образовательной организации и подписью ее руководителя (уполномоченного им лица);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–дипломы победителей и призеров олимпиад и конкурсов;</w:t>
      </w:r>
    </w:p>
    <w:p w:rsidR="00394F4E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–грамоты за участие в учебно-исследовательской р</w:t>
      </w:r>
      <w:r w:rsidR="003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аботе, в спортивных соревновани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ях/состязаниях, в творческих конкурсах (искусство, музыка и т. д.);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–сертификаты свидетельства, удостоверения участников научно-практических конференций, летних школ, творческих фестивалей и т.д.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сохранения индивидуальных образовательных результатов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могут ис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пользоваться: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–общеклассные альбомы, плакаты, папки –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форма сох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 результатов учебной дея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класса;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–презентации (цифровые учебные объекты или в виде распечатанных материалов) –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форма сохранения результатов индивидуальной/групповой работы;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–презентации, фиксации результатов преобразования модели (схема, чертеж и др. знаковые формы), полученные ребенком в ходе индивидуального решен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задачи (в виде цифрового объ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или распечатки);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т.д.);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–выполненные работы в компьютерных средах, таблицы и графики, отражающие состояние навыков ребенка –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с самим собой (в виде цифрового объекта или распечатки).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Документы (их копии), подтверждающие индивидуальные образовательные результаты обучающихся по итогам освоения образовательных пр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 и поощрений обучающихся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форме портфолио согласно действующему Положению о портфеле/портф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олио достижений обучающихся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EE2DF6" w:rsidRDefault="00EE2DF6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F6" w:rsidRPr="00EE2DF6" w:rsidRDefault="00EE2DF6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B7968" w:rsidRPr="00EE2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Учет индивидуаль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образовательных результатов 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и поощрений, получен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 других ОО, осуществляется на добровольной основе 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волеизъявления обу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и (или) их родителей (законных представителей).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Зачет результатов освоения обучающимися учебных пре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дметов, курсов, дисциплин (моду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лей), практики, дополнительных образовательных программ в других ОО 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E2DF6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Учет индивидуальных образовательных результатов и поощрений обучающихся классным руководителем обучающихся и иными педагогическими работниками 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под контролем заместителя </w:t>
      </w:r>
      <w:r w:rsidR="00E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Pr="00BB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уровню обучения.</w:t>
      </w:r>
    </w:p>
    <w:p w:rsidR="00EE2DF6" w:rsidRDefault="00EE2DF6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68" w:rsidRPr="00EE2DF6" w:rsidRDefault="00EE2DF6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B7968" w:rsidRPr="00EE2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Правила использования индивидуальных результатов образовательных достижений обучающихся и поощрений обучающихся </w:t>
      </w:r>
      <w:r w:rsidRPr="00EE2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F6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lastRenderedPageBreak/>
        <w:t xml:space="preserve">6.1. Информация об индивидуальных образовательных результатах и поощрениях используется педагогическим коллективом и администрацией </w:t>
      </w:r>
      <w:r w:rsidR="00EE2DF6">
        <w:rPr>
          <w:rFonts w:ascii="Times New Roman" w:hAnsi="Times New Roman" w:cs="Times New Roman"/>
          <w:sz w:val="24"/>
          <w:szCs w:val="24"/>
        </w:rPr>
        <w:t>Школы</w:t>
      </w:r>
      <w:r w:rsidRPr="00BB7968">
        <w:rPr>
          <w:rFonts w:ascii="Times New Roman" w:hAnsi="Times New Roman" w:cs="Times New Roman"/>
          <w:sz w:val="24"/>
          <w:szCs w:val="24"/>
        </w:rPr>
        <w:t xml:space="preserve"> исключительно в интересах обучающегося для разработки и коррекции его индивидуальной образовательной траектории.</w:t>
      </w:r>
    </w:p>
    <w:p w:rsidR="00EE2DF6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</w:t>
      </w:r>
      <w:r w:rsidR="00EE2DF6">
        <w:rPr>
          <w:rFonts w:ascii="Times New Roman" w:hAnsi="Times New Roman" w:cs="Times New Roman"/>
          <w:sz w:val="24"/>
          <w:szCs w:val="24"/>
        </w:rPr>
        <w:t>данных. Передача данных об обра</w:t>
      </w:r>
      <w:r w:rsidRPr="00BB7968">
        <w:rPr>
          <w:rFonts w:ascii="Times New Roman" w:hAnsi="Times New Roman" w:cs="Times New Roman"/>
          <w:sz w:val="24"/>
          <w:szCs w:val="24"/>
        </w:rPr>
        <w:t>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</w:t>
      </w:r>
    </w:p>
    <w:p w:rsidR="00EE2DF6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6.3. Данные индивидуального учета результатов образовательных результатов и поощрений обучающихся могут</w:t>
      </w:r>
      <w:r w:rsidR="00EE2DF6">
        <w:rPr>
          <w:rFonts w:ascii="Times New Roman" w:hAnsi="Times New Roman" w:cs="Times New Roman"/>
          <w:sz w:val="24"/>
          <w:szCs w:val="24"/>
        </w:rPr>
        <w:t xml:space="preserve"> </w:t>
      </w:r>
      <w:r w:rsidRPr="00BB7968">
        <w:rPr>
          <w:rFonts w:ascii="Times New Roman" w:hAnsi="Times New Roman" w:cs="Times New Roman"/>
          <w:sz w:val="24"/>
          <w:szCs w:val="24"/>
        </w:rPr>
        <w:t>быть использованы с целью поощрения и</w:t>
      </w:r>
      <w:r w:rsidR="00EE2DF6">
        <w:rPr>
          <w:rFonts w:ascii="Times New Roman" w:hAnsi="Times New Roman" w:cs="Times New Roman"/>
          <w:sz w:val="24"/>
          <w:szCs w:val="24"/>
        </w:rPr>
        <w:t xml:space="preserve"> (или) оказания материальной по</w:t>
      </w:r>
      <w:r w:rsidRPr="00BB7968">
        <w:rPr>
          <w:rFonts w:ascii="Times New Roman" w:hAnsi="Times New Roman" w:cs="Times New Roman"/>
          <w:sz w:val="24"/>
          <w:szCs w:val="24"/>
        </w:rPr>
        <w:t>мощи в соответствии с Положен</w:t>
      </w:r>
      <w:r w:rsidR="00EE2DF6">
        <w:rPr>
          <w:rFonts w:ascii="Times New Roman" w:hAnsi="Times New Roman" w:cs="Times New Roman"/>
          <w:sz w:val="24"/>
          <w:szCs w:val="24"/>
        </w:rPr>
        <w:t>ием о поощрении обучающихся</w:t>
      </w:r>
      <w:r w:rsidRPr="00BB7968">
        <w:rPr>
          <w:rFonts w:ascii="Times New Roman" w:hAnsi="Times New Roman" w:cs="Times New Roman"/>
          <w:sz w:val="24"/>
          <w:szCs w:val="24"/>
        </w:rPr>
        <w:t>.</w:t>
      </w:r>
      <w:r w:rsidR="00EE2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F6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6.4. Информация об индивидуальных образовательных резул</w:t>
      </w:r>
      <w:r w:rsidR="00EE2DF6">
        <w:rPr>
          <w:rFonts w:ascii="Times New Roman" w:hAnsi="Times New Roman" w:cs="Times New Roman"/>
          <w:sz w:val="24"/>
          <w:szCs w:val="24"/>
        </w:rPr>
        <w:t>ьтатах и поощрениях предоставля</w:t>
      </w:r>
      <w:r w:rsidRPr="00BB7968">
        <w:rPr>
          <w:rFonts w:ascii="Times New Roman" w:hAnsi="Times New Roman" w:cs="Times New Roman"/>
          <w:sz w:val="24"/>
          <w:szCs w:val="24"/>
        </w:rPr>
        <w:t>ется обучающимся и (или) их родителям(законным предста</w:t>
      </w:r>
      <w:r w:rsidR="00EE2DF6">
        <w:rPr>
          <w:rFonts w:ascii="Times New Roman" w:hAnsi="Times New Roman" w:cs="Times New Roman"/>
          <w:sz w:val="24"/>
          <w:szCs w:val="24"/>
        </w:rPr>
        <w:t>вителям) в соответствии с поряд</w:t>
      </w:r>
      <w:r w:rsidRPr="00BB7968">
        <w:rPr>
          <w:rFonts w:ascii="Times New Roman" w:hAnsi="Times New Roman" w:cs="Times New Roman"/>
          <w:sz w:val="24"/>
          <w:szCs w:val="24"/>
        </w:rPr>
        <w:t xml:space="preserve">ком, установленным локальными нормативными актами </w:t>
      </w:r>
      <w:r w:rsidR="00EE2DF6">
        <w:rPr>
          <w:rFonts w:ascii="Times New Roman" w:hAnsi="Times New Roman" w:cs="Times New Roman"/>
          <w:sz w:val="24"/>
          <w:szCs w:val="24"/>
        </w:rPr>
        <w:t>Школы</w:t>
      </w:r>
      <w:r w:rsidRPr="00BB7968">
        <w:rPr>
          <w:rFonts w:ascii="Times New Roman" w:hAnsi="Times New Roman" w:cs="Times New Roman"/>
          <w:sz w:val="24"/>
          <w:szCs w:val="24"/>
        </w:rPr>
        <w:t>, а также на основании их личного заявления, выраженного в устной и (или) письменной форме.</w:t>
      </w:r>
    </w:p>
    <w:p w:rsidR="00EE2DF6" w:rsidRDefault="00EE2DF6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F6" w:rsidRPr="00EE2DF6" w:rsidRDefault="00EE2DF6" w:rsidP="00BB7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F6">
        <w:rPr>
          <w:rFonts w:ascii="Times New Roman" w:hAnsi="Times New Roman" w:cs="Times New Roman"/>
          <w:b/>
          <w:sz w:val="24"/>
          <w:szCs w:val="24"/>
        </w:rPr>
        <w:t>7</w:t>
      </w:r>
      <w:r w:rsidR="00BB7968" w:rsidRPr="00EE2DF6">
        <w:rPr>
          <w:rFonts w:ascii="Times New Roman" w:hAnsi="Times New Roman" w:cs="Times New Roman"/>
          <w:b/>
          <w:sz w:val="24"/>
          <w:szCs w:val="24"/>
        </w:rPr>
        <w:t>. Порядок хранения индивидуальных результатов</w:t>
      </w:r>
      <w:r w:rsidRPr="00EE2DF6">
        <w:rPr>
          <w:rFonts w:ascii="Times New Roman" w:hAnsi="Times New Roman" w:cs="Times New Roman"/>
          <w:b/>
          <w:sz w:val="24"/>
          <w:szCs w:val="24"/>
        </w:rPr>
        <w:t xml:space="preserve"> освоения обучающимися образова</w:t>
      </w:r>
      <w:r w:rsidR="00BB7968" w:rsidRPr="00EE2DF6">
        <w:rPr>
          <w:rFonts w:ascii="Times New Roman" w:hAnsi="Times New Roman" w:cs="Times New Roman"/>
          <w:b/>
          <w:sz w:val="24"/>
          <w:szCs w:val="24"/>
        </w:rPr>
        <w:t>тельных программ и поощрений</w:t>
      </w:r>
    </w:p>
    <w:p w:rsidR="00EE2DF6" w:rsidRDefault="00BB7968" w:rsidP="00BB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68">
        <w:rPr>
          <w:rFonts w:ascii="Times New Roman" w:hAnsi="Times New Roman" w:cs="Times New Roman"/>
          <w:sz w:val="24"/>
          <w:szCs w:val="24"/>
        </w:rPr>
        <w:t>7.1. Хранение в архиве данных об учете результатов освоения обучающимися основных образовательных программ и поощрений обучающихся ос</w:t>
      </w:r>
      <w:r w:rsidR="00EE2DF6">
        <w:rPr>
          <w:rFonts w:ascii="Times New Roman" w:hAnsi="Times New Roman" w:cs="Times New Roman"/>
          <w:sz w:val="24"/>
          <w:szCs w:val="24"/>
        </w:rPr>
        <w:t>уществляется на бумажных и элек</w:t>
      </w:r>
      <w:r w:rsidRPr="00BB7968">
        <w:rPr>
          <w:rFonts w:ascii="Times New Roman" w:hAnsi="Times New Roman" w:cs="Times New Roman"/>
          <w:sz w:val="24"/>
          <w:szCs w:val="24"/>
        </w:rPr>
        <w:t>тронных носителях согласно требованиям Порядка хранения.</w:t>
      </w:r>
    </w:p>
    <w:p w:rsidR="00BB7968" w:rsidRPr="00BB7968" w:rsidRDefault="00BB7968" w:rsidP="00BB7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68">
        <w:rPr>
          <w:rFonts w:ascii="Times New Roman" w:hAnsi="Times New Roman" w:cs="Times New Roman"/>
          <w:sz w:val="24"/>
          <w:szCs w:val="24"/>
        </w:rPr>
        <w:t xml:space="preserve">7.2. Срок хранения обязательных бумажных носителей определяется номенклатурой дел </w:t>
      </w:r>
      <w:r w:rsidR="00EE2DF6">
        <w:rPr>
          <w:rFonts w:ascii="Times New Roman" w:hAnsi="Times New Roman" w:cs="Times New Roman"/>
          <w:sz w:val="24"/>
          <w:szCs w:val="24"/>
        </w:rPr>
        <w:t>Школы</w:t>
      </w:r>
      <w:r w:rsidRPr="00BB7968">
        <w:rPr>
          <w:rFonts w:ascii="Times New Roman" w:hAnsi="Times New Roman" w:cs="Times New Roman"/>
          <w:sz w:val="24"/>
          <w:szCs w:val="24"/>
        </w:rPr>
        <w:t>.</w:t>
      </w:r>
    </w:p>
    <w:p w:rsidR="00BB7968" w:rsidRDefault="00BB7968" w:rsidP="00051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968" w:rsidRPr="00BB7968" w:rsidRDefault="00BB7968" w:rsidP="00051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1F81" w:rsidRPr="00991F81" w:rsidRDefault="00EE2DF6" w:rsidP="00991F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1F81" w:rsidRPr="00991F81" w:rsidRDefault="00991F81" w:rsidP="0099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1F81" w:rsidRPr="00991F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3B" w:rsidRDefault="00D30A3B" w:rsidP="00D12206">
      <w:pPr>
        <w:spacing w:after="0" w:line="240" w:lineRule="auto"/>
      </w:pPr>
      <w:r>
        <w:separator/>
      </w:r>
    </w:p>
  </w:endnote>
  <w:endnote w:type="continuationSeparator" w:id="0">
    <w:p w:rsidR="00D30A3B" w:rsidRDefault="00D30A3B" w:rsidP="00D1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95213"/>
      <w:docPartObj>
        <w:docPartGallery w:val="Page Numbers (Bottom of Page)"/>
        <w:docPartUnique/>
      </w:docPartObj>
    </w:sdtPr>
    <w:sdtEndPr/>
    <w:sdtContent>
      <w:p w:rsidR="00D12206" w:rsidRDefault="00D122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38">
          <w:rPr>
            <w:noProof/>
          </w:rPr>
          <w:t>1</w:t>
        </w:r>
        <w:r>
          <w:fldChar w:fldCharType="end"/>
        </w:r>
      </w:p>
    </w:sdtContent>
  </w:sdt>
  <w:p w:rsidR="00D12206" w:rsidRDefault="00D122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3B" w:rsidRDefault="00D30A3B" w:rsidP="00D12206">
      <w:pPr>
        <w:spacing w:after="0" w:line="240" w:lineRule="auto"/>
      </w:pPr>
      <w:r>
        <w:separator/>
      </w:r>
    </w:p>
  </w:footnote>
  <w:footnote w:type="continuationSeparator" w:id="0">
    <w:p w:rsidR="00D30A3B" w:rsidRDefault="00D30A3B" w:rsidP="00D1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2BB"/>
    <w:multiLevelType w:val="hybridMultilevel"/>
    <w:tmpl w:val="8CE2660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4DA"/>
    <w:multiLevelType w:val="hybridMultilevel"/>
    <w:tmpl w:val="6212C43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612"/>
    <w:multiLevelType w:val="hybridMultilevel"/>
    <w:tmpl w:val="12046AB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34D0"/>
    <w:multiLevelType w:val="hybridMultilevel"/>
    <w:tmpl w:val="A12ECE7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C2AF5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D0A"/>
    <w:multiLevelType w:val="hybridMultilevel"/>
    <w:tmpl w:val="D506FC16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7483"/>
    <w:multiLevelType w:val="hybridMultilevel"/>
    <w:tmpl w:val="3E88447C"/>
    <w:lvl w:ilvl="0" w:tplc="04301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F81"/>
    <w:multiLevelType w:val="hybridMultilevel"/>
    <w:tmpl w:val="ED289D3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6B22"/>
    <w:multiLevelType w:val="hybridMultilevel"/>
    <w:tmpl w:val="20B07A1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018"/>
    <w:multiLevelType w:val="hybridMultilevel"/>
    <w:tmpl w:val="13DC55A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7BFC"/>
    <w:multiLevelType w:val="hybridMultilevel"/>
    <w:tmpl w:val="FCB43B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15B64"/>
    <w:multiLevelType w:val="hybridMultilevel"/>
    <w:tmpl w:val="BA80467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7BFC"/>
    <w:multiLevelType w:val="hybridMultilevel"/>
    <w:tmpl w:val="993AF23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BBE"/>
    <w:multiLevelType w:val="hybridMultilevel"/>
    <w:tmpl w:val="B3429C3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5EDE"/>
    <w:multiLevelType w:val="hybridMultilevel"/>
    <w:tmpl w:val="594885D8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A5EAA"/>
    <w:multiLevelType w:val="hybridMultilevel"/>
    <w:tmpl w:val="C4266316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769F"/>
    <w:multiLevelType w:val="hybridMultilevel"/>
    <w:tmpl w:val="F50ECFC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1F73"/>
    <w:multiLevelType w:val="hybridMultilevel"/>
    <w:tmpl w:val="5F9C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24E9E"/>
    <w:multiLevelType w:val="hybridMultilevel"/>
    <w:tmpl w:val="72EEB8D4"/>
    <w:lvl w:ilvl="0" w:tplc="04301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A914C2"/>
    <w:multiLevelType w:val="hybridMultilevel"/>
    <w:tmpl w:val="FAE25AB2"/>
    <w:lvl w:ilvl="0" w:tplc="04301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809E3"/>
    <w:multiLevelType w:val="hybridMultilevel"/>
    <w:tmpl w:val="E6F84724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D16C5"/>
    <w:multiLevelType w:val="hybridMultilevel"/>
    <w:tmpl w:val="62AE09E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2D39"/>
    <w:multiLevelType w:val="hybridMultilevel"/>
    <w:tmpl w:val="3612DBCE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A14EE"/>
    <w:multiLevelType w:val="hybridMultilevel"/>
    <w:tmpl w:val="6C06ACF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C04B1"/>
    <w:multiLevelType w:val="hybridMultilevel"/>
    <w:tmpl w:val="6AAA856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D5F5E"/>
    <w:multiLevelType w:val="hybridMultilevel"/>
    <w:tmpl w:val="D82EEEF0"/>
    <w:lvl w:ilvl="0" w:tplc="3772972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3E43FAD"/>
    <w:multiLevelType w:val="hybridMultilevel"/>
    <w:tmpl w:val="35FEB5D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43702"/>
    <w:multiLevelType w:val="hybridMultilevel"/>
    <w:tmpl w:val="F2F44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18"/>
  </w:num>
  <w:num w:numId="7">
    <w:abstractNumId w:val="5"/>
  </w:num>
  <w:num w:numId="8">
    <w:abstractNumId w:val="17"/>
  </w:num>
  <w:num w:numId="9">
    <w:abstractNumId w:val="4"/>
  </w:num>
  <w:num w:numId="10">
    <w:abstractNumId w:val="19"/>
  </w:num>
  <w:num w:numId="11">
    <w:abstractNumId w:val="21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  <w:num w:numId="17">
    <w:abstractNumId w:val="25"/>
  </w:num>
  <w:num w:numId="18">
    <w:abstractNumId w:val="0"/>
  </w:num>
  <w:num w:numId="19">
    <w:abstractNumId w:val="10"/>
  </w:num>
  <w:num w:numId="20">
    <w:abstractNumId w:val="23"/>
  </w:num>
  <w:num w:numId="21">
    <w:abstractNumId w:val="24"/>
  </w:num>
  <w:num w:numId="22">
    <w:abstractNumId w:val="22"/>
  </w:num>
  <w:num w:numId="23">
    <w:abstractNumId w:val="11"/>
  </w:num>
  <w:num w:numId="24">
    <w:abstractNumId w:val="8"/>
  </w:num>
  <w:num w:numId="25">
    <w:abstractNumId w:val="6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F"/>
    <w:rsid w:val="000516B2"/>
    <w:rsid w:val="00153108"/>
    <w:rsid w:val="00394F4E"/>
    <w:rsid w:val="004C0DDB"/>
    <w:rsid w:val="00514DAD"/>
    <w:rsid w:val="00595668"/>
    <w:rsid w:val="005E3CAF"/>
    <w:rsid w:val="005F2D24"/>
    <w:rsid w:val="006B0B1A"/>
    <w:rsid w:val="006B5840"/>
    <w:rsid w:val="00710E74"/>
    <w:rsid w:val="007252CC"/>
    <w:rsid w:val="00761302"/>
    <w:rsid w:val="0076457A"/>
    <w:rsid w:val="007F0AC2"/>
    <w:rsid w:val="00845421"/>
    <w:rsid w:val="00890A53"/>
    <w:rsid w:val="008A31FF"/>
    <w:rsid w:val="008E0816"/>
    <w:rsid w:val="00991F81"/>
    <w:rsid w:val="009F5FA6"/>
    <w:rsid w:val="00A34A89"/>
    <w:rsid w:val="00A6539B"/>
    <w:rsid w:val="00B44D46"/>
    <w:rsid w:val="00B72D10"/>
    <w:rsid w:val="00B9315C"/>
    <w:rsid w:val="00BB7968"/>
    <w:rsid w:val="00C128EC"/>
    <w:rsid w:val="00CA7D3E"/>
    <w:rsid w:val="00D10238"/>
    <w:rsid w:val="00D12206"/>
    <w:rsid w:val="00D30A3B"/>
    <w:rsid w:val="00D46B97"/>
    <w:rsid w:val="00DB7359"/>
    <w:rsid w:val="00DD7960"/>
    <w:rsid w:val="00E5384E"/>
    <w:rsid w:val="00E65BF0"/>
    <w:rsid w:val="00EE1170"/>
    <w:rsid w:val="00EE2DF6"/>
    <w:rsid w:val="00F73BA4"/>
    <w:rsid w:val="00F75F0A"/>
    <w:rsid w:val="00F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09BE9-0E2B-45BA-A309-9857A66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5384E"/>
    <w:pPr>
      <w:ind w:left="720"/>
      <w:contextualSpacing/>
    </w:pPr>
  </w:style>
  <w:style w:type="character" w:styleId="a5">
    <w:name w:val="Emphasis"/>
    <w:basedOn w:val="a0"/>
    <w:uiPriority w:val="20"/>
    <w:qFormat/>
    <w:rsid w:val="004C0D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206"/>
  </w:style>
  <w:style w:type="paragraph" w:styleId="aa">
    <w:name w:val="footer"/>
    <w:basedOn w:val="a"/>
    <w:link w:val="ab"/>
    <w:uiPriority w:val="99"/>
    <w:unhideWhenUsed/>
    <w:rsid w:val="00D1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9</cp:revision>
  <cp:lastPrinted>2021-03-20T11:54:00Z</cp:lastPrinted>
  <dcterms:created xsi:type="dcterms:W3CDTF">2020-08-14T19:52:00Z</dcterms:created>
  <dcterms:modified xsi:type="dcterms:W3CDTF">2021-03-23T18:25:00Z</dcterms:modified>
</cp:coreProperties>
</file>